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22F0" w14:textId="2EBDE5C5" w:rsidR="00337789" w:rsidRPr="00727D8A" w:rsidRDefault="00337789" w:rsidP="00337789">
      <w:pPr>
        <w:tabs>
          <w:tab w:val="left" w:pos="284"/>
        </w:tabs>
        <w:spacing w:after="60"/>
        <w:jc w:val="both"/>
        <w:rPr>
          <w:rFonts w:ascii="Calibri" w:hAnsi="Calibri" w:cs="Calibri"/>
        </w:rPr>
      </w:pPr>
      <w:r w:rsidRPr="00727D8A">
        <w:rPr>
          <w:rFonts w:ascii="Calibri" w:hAnsi="Calibri" w:cs="Calibri"/>
        </w:rPr>
        <w:t xml:space="preserve">Raport bieżący </w:t>
      </w:r>
      <w:r w:rsidR="00A31908">
        <w:rPr>
          <w:rFonts w:ascii="Calibri" w:hAnsi="Calibri" w:cs="Calibri"/>
        </w:rPr>
        <w:t xml:space="preserve">ESPI </w:t>
      </w:r>
      <w:r w:rsidRPr="00727D8A">
        <w:rPr>
          <w:rFonts w:ascii="Calibri" w:hAnsi="Calibri" w:cs="Calibri"/>
        </w:rPr>
        <w:t xml:space="preserve">nr </w:t>
      </w:r>
      <w:r w:rsidR="005B21A9">
        <w:rPr>
          <w:rFonts w:ascii="Calibri" w:hAnsi="Calibri" w:cs="Calibri"/>
        </w:rPr>
        <w:t>17</w:t>
      </w:r>
      <w:r w:rsidRPr="00727D8A">
        <w:rPr>
          <w:rFonts w:ascii="Calibri" w:hAnsi="Calibri" w:cs="Calibri"/>
        </w:rPr>
        <w:t>/202</w:t>
      </w:r>
      <w:r w:rsidR="00322C6D" w:rsidRPr="00727D8A">
        <w:rPr>
          <w:rFonts w:ascii="Calibri" w:hAnsi="Calibri" w:cs="Calibri"/>
        </w:rPr>
        <w:t>5</w:t>
      </w:r>
      <w:r w:rsidR="00A31908">
        <w:rPr>
          <w:rFonts w:ascii="Calibri" w:hAnsi="Calibri" w:cs="Calibri"/>
        </w:rPr>
        <w:t xml:space="preserve"> [Kancelaria Publiczna GPW]</w:t>
      </w:r>
    </w:p>
    <w:p w14:paraId="612C1AD7" w14:textId="70349E28" w:rsidR="00337789" w:rsidRPr="00727D8A" w:rsidRDefault="00337789" w:rsidP="00337789">
      <w:pPr>
        <w:tabs>
          <w:tab w:val="left" w:pos="284"/>
        </w:tabs>
        <w:spacing w:after="60"/>
        <w:jc w:val="both"/>
        <w:rPr>
          <w:rFonts w:ascii="Calibri" w:hAnsi="Calibri" w:cs="Calibri"/>
        </w:rPr>
      </w:pPr>
      <w:r w:rsidRPr="00727D8A">
        <w:rPr>
          <w:rFonts w:ascii="Calibri" w:hAnsi="Calibri" w:cs="Calibri"/>
        </w:rPr>
        <w:t xml:space="preserve">Data sporządzenia: </w:t>
      </w:r>
      <w:r w:rsidR="005B08F6" w:rsidRPr="00727D8A">
        <w:rPr>
          <w:rFonts w:ascii="Calibri" w:hAnsi="Calibri" w:cs="Calibri"/>
        </w:rPr>
        <w:t>2025-0</w:t>
      </w:r>
      <w:r w:rsidR="005B08F6">
        <w:rPr>
          <w:rFonts w:ascii="Calibri" w:hAnsi="Calibri" w:cs="Calibri"/>
        </w:rPr>
        <w:t>9</w:t>
      </w:r>
      <w:r w:rsidR="005B08F6" w:rsidRPr="00727D8A">
        <w:rPr>
          <w:rFonts w:ascii="Calibri" w:hAnsi="Calibri" w:cs="Calibri"/>
        </w:rPr>
        <w:t>-</w:t>
      </w:r>
      <w:r w:rsidR="005B21A9">
        <w:rPr>
          <w:rFonts w:ascii="Calibri" w:hAnsi="Calibri" w:cs="Calibri"/>
        </w:rPr>
        <w:t>16</w:t>
      </w:r>
    </w:p>
    <w:p w14:paraId="740E9925" w14:textId="77777777" w:rsidR="00337789" w:rsidRPr="000108FD" w:rsidRDefault="00337789" w:rsidP="00337789">
      <w:pPr>
        <w:tabs>
          <w:tab w:val="left" w:pos="284"/>
        </w:tabs>
        <w:spacing w:after="60"/>
        <w:jc w:val="both"/>
        <w:rPr>
          <w:rFonts w:ascii="Calibri" w:hAnsi="Calibri" w:cs="Calibri"/>
        </w:rPr>
      </w:pPr>
      <w:r w:rsidRPr="00727D8A">
        <w:rPr>
          <w:rFonts w:ascii="Calibri" w:hAnsi="Calibri" w:cs="Calibri"/>
        </w:rPr>
        <w:t>Skrócona nazwa emitenta: SPYROSOFT S.A.</w:t>
      </w:r>
    </w:p>
    <w:p w14:paraId="6F1627FC" w14:textId="63B544FB" w:rsidR="00337789" w:rsidRPr="000108FD" w:rsidRDefault="00337789" w:rsidP="00FB0DB4">
      <w:pPr>
        <w:tabs>
          <w:tab w:val="left" w:pos="284"/>
        </w:tabs>
        <w:spacing w:after="60"/>
        <w:jc w:val="both"/>
        <w:rPr>
          <w:rFonts w:ascii="Calibri" w:hAnsi="Calibri" w:cs="Calibri"/>
        </w:rPr>
      </w:pPr>
      <w:r w:rsidRPr="000108FD">
        <w:rPr>
          <w:rFonts w:ascii="Calibri" w:hAnsi="Calibri" w:cs="Calibri"/>
        </w:rPr>
        <w:t xml:space="preserve">Temat: </w:t>
      </w:r>
      <w:bookmarkStart w:id="0" w:name="_Hlk205287311"/>
      <w:r w:rsidR="005B08F6">
        <w:rPr>
          <w:rFonts w:ascii="Calibri" w:hAnsi="Calibri" w:cs="Calibri"/>
        </w:rPr>
        <w:t>List intencyjny i zakończenie</w:t>
      </w:r>
      <w:r w:rsidR="008F6051" w:rsidRPr="008F6051">
        <w:rPr>
          <w:rFonts w:ascii="Calibri" w:hAnsi="Calibri" w:cs="Calibri"/>
        </w:rPr>
        <w:t xml:space="preserve"> procesu due diligence</w:t>
      </w:r>
      <w:r w:rsidR="008F6051">
        <w:rPr>
          <w:rFonts w:ascii="Calibri" w:hAnsi="Calibri" w:cs="Calibri"/>
        </w:rPr>
        <w:t xml:space="preserve"> spółki </w:t>
      </w:r>
      <w:r w:rsidR="005B08F6">
        <w:rPr>
          <w:rFonts w:ascii="Calibri" w:hAnsi="Calibri" w:cs="Calibri"/>
        </w:rPr>
        <w:t>amerykańskiej</w:t>
      </w:r>
      <w:r w:rsidR="008F6051">
        <w:rPr>
          <w:rFonts w:ascii="Calibri" w:hAnsi="Calibri" w:cs="Calibri"/>
        </w:rPr>
        <w:t xml:space="preserve"> </w:t>
      </w:r>
      <w:bookmarkEnd w:id="0"/>
      <w:r w:rsidR="008F6051">
        <w:rPr>
          <w:rFonts w:ascii="Calibri" w:hAnsi="Calibri" w:cs="Calibri"/>
        </w:rPr>
        <w:t xml:space="preserve">– </w:t>
      </w:r>
      <w:r w:rsidR="00970782" w:rsidRPr="00970782">
        <w:rPr>
          <w:rFonts w:ascii="Calibri" w:hAnsi="Calibri" w:cs="Calibri"/>
        </w:rPr>
        <w:t xml:space="preserve">ujawnienie </w:t>
      </w:r>
      <w:r w:rsidR="008F6051">
        <w:rPr>
          <w:rFonts w:ascii="Calibri" w:hAnsi="Calibri" w:cs="Calibri"/>
        </w:rPr>
        <w:t xml:space="preserve">opóźnionej informacji poufnej. </w:t>
      </w:r>
    </w:p>
    <w:p w14:paraId="14CC224E" w14:textId="1FB1F1CE" w:rsidR="00AD2A56" w:rsidRDefault="00337789" w:rsidP="00337789">
      <w:pPr>
        <w:tabs>
          <w:tab w:val="left" w:pos="284"/>
        </w:tabs>
        <w:spacing w:after="60"/>
        <w:jc w:val="both"/>
        <w:rPr>
          <w:rFonts w:ascii="Calibri" w:hAnsi="Calibri" w:cs="Calibri"/>
        </w:rPr>
      </w:pPr>
      <w:r w:rsidRPr="000108FD">
        <w:rPr>
          <w:rFonts w:ascii="Calibri" w:hAnsi="Calibri" w:cs="Calibri"/>
        </w:rPr>
        <w:t xml:space="preserve">Podstawa prawna: </w:t>
      </w:r>
      <w:r w:rsidR="008F6051" w:rsidRPr="008F6051">
        <w:rPr>
          <w:rFonts w:ascii="Calibri" w:hAnsi="Calibri" w:cs="Calibri"/>
        </w:rPr>
        <w:t>Art. 17 ust. 1 MAR - informacje poufne.</w:t>
      </w:r>
    </w:p>
    <w:p w14:paraId="2F6068A8" w14:textId="3FEA264D" w:rsidR="00337789" w:rsidRDefault="00337789" w:rsidP="00337789">
      <w:pPr>
        <w:tabs>
          <w:tab w:val="left" w:pos="284"/>
        </w:tabs>
        <w:spacing w:after="60"/>
        <w:jc w:val="both"/>
        <w:rPr>
          <w:rFonts w:ascii="Calibri" w:hAnsi="Calibri" w:cs="Calibri"/>
        </w:rPr>
      </w:pPr>
      <w:r w:rsidRPr="000108FD">
        <w:rPr>
          <w:rFonts w:ascii="Calibri" w:hAnsi="Calibri" w:cs="Calibri"/>
        </w:rPr>
        <w:t>Treść raportu:</w:t>
      </w:r>
    </w:p>
    <w:p w14:paraId="691C93A5" w14:textId="3902C001" w:rsidR="00F273FF" w:rsidRDefault="008F6051" w:rsidP="0087184C">
      <w:pPr>
        <w:tabs>
          <w:tab w:val="left" w:pos="284"/>
        </w:tabs>
        <w:spacing w:after="60"/>
        <w:jc w:val="both"/>
        <w:rPr>
          <w:rFonts w:ascii="Calibri" w:hAnsi="Calibri" w:cs="Calibri"/>
        </w:rPr>
      </w:pPr>
      <w:r w:rsidRPr="269E70CD">
        <w:rPr>
          <w:rFonts w:ascii="Calibri" w:hAnsi="Calibri" w:cs="Calibri"/>
        </w:rPr>
        <w:t>Zarząd Spyrosoft S.A. („Spółka”, „Emitent”</w:t>
      </w:r>
      <w:r w:rsidR="003B4981" w:rsidRPr="269E70CD">
        <w:rPr>
          <w:rFonts w:ascii="Calibri" w:hAnsi="Calibri" w:cs="Calibri"/>
        </w:rPr>
        <w:t>, „Spyrosoft”</w:t>
      </w:r>
      <w:r w:rsidRPr="269E70CD">
        <w:rPr>
          <w:rFonts w:ascii="Calibri" w:hAnsi="Calibri" w:cs="Calibri"/>
        </w:rPr>
        <w:t>) informuje</w:t>
      </w:r>
      <w:r w:rsidR="005B08F6">
        <w:rPr>
          <w:rFonts w:ascii="Calibri" w:hAnsi="Calibri" w:cs="Calibri"/>
        </w:rPr>
        <w:t xml:space="preserve">, że w dniu </w:t>
      </w:r>
      <w:r w:rsidR="0011045E">
        <w:rPr>
          <w:rFonts w:ascii="Calibri" w:hAnsi="Calibri" w:cs="Calibri"/>
        </w:rPr>
        <w:t>1</w:t>
      </w:r>
      <w:r w:rsidR="00F83E8C">
        <w:rPr>
          <w:rFonts w:ascii="Calibri" w:hAnsi="Calibri" w:cs="Calibri"/>
        </w:rPr>
        <w:t>6</w:t>
      </w:r>
      <w:r w:rsidR="005B08F6">
        <w:rPr>
          <w:rFonts w:ascii="Calibri" w:hAnsi="Calibri" w:cs="Calibri"/>
        </w:rPr>
        <w:t xml:space="preserve"> września 2025 r. </w:t>
      </w:r>
      <w:r w:rsidR="00F273FF">
        <w:rPr>
          <w:rFonts w:ascii="Calibri" w:hAnsi="Calibri" w:cs="Calibri"/>
        </w:rPr>
        <w:t>Spółka</w:t>
      </w:r>
      <w:r w:rsidR="00F83E8C">
        <w:rPr>
          <w:rFonts w:ascii="Calibri" w:hAnsi="Calibri" w:cs="Calibri"/>
        </w:rPr>
        <w:t xml:space="preserve"> powzięła informację o </w:t>
      </w:r>
      <w:r w:rsidR="00BC1F5A">
        <w:rPr>
          <w:rFonts w:ascii="Calibri" w:hAnsi="Calibri" w:cs="Calibri"/>
        </w:rPr>
        <w:t>pomyśln</w:t>
      </w:r>
      <w:r w:rsidR="00F83E8C">
        <w:rPr>
          <w:rFonts w:ascii="Calibri" w:hAnsi="Calibri" w:cs="Calibri"/>
        </w:rPr>
        <w:t>ym</w:t>
      </w:r>
      <w:r w:rsidR="00BC1F5A">
        <w:rPr>
          <w:rFonts w:ascii="Calibri" w:hAnsi="Calibri" w:cs="Calibri"/>
        </w:rPr>
        <w:t xml:space="preserve"> </w:t>
      </w:r>
      <w:r w:rsidR="00F273FF">
        <w:rPr>
          <w:rFonts w:ascii="Calibri" w:hAnsi="Calibri" w:cs="Calibri"/>
        </w:rPr>
        <w:t>zakończ</w:t>
      </w:r>
      <w:r w:rsidR="00F83E8C">
        <w:rPr>
          <w:rFonts w:ascii="Calibri" w:hAnsi="Calibri" w:cs="Calibri"/>
        </w:rPr>
        <w:t>eniu</w:t>
      </w:r>
      <w:r w:rsidR="00F273FF">
        <w:rPr>
          <w:rFonts w:ascii="Calibri" w:hAnsi="Calibri" w:cs="Calibri"/>
        </w:rPr>
        <w:t xml:space="preserve"> </w:t>
      </w:r>
      <w:r w:rsidRPr="269E70CD">
        <w:rPr>
          <w:rFonts w:ascii="Calibri" w:hAnsi="Calibri" w:cs="Calibri"/>
        </w:rPr>
        <w:t>proces</w:t>
      </w:r>
      <w:r w:rsidR="00F83E8C">
        <w:rPr>
          <w:rFonts w:ascii="Calibri" w:hAnsi="Calibri" w:cs="Calibri"/>
        </w:rPr>
        <w:t>u</w:t>
      </w:r>
      <w:r w:rsidRPr="269E70CD">
        <w:rPr>
          <w:rFonts w:ascii="Calibri" w:hAnsi="Calibri" w:cs="Calibri"/>
        </w:rPr>
        <w:t xml:space="preserve"> badania due diligence</w:t>
      </w:r>
      <w:r w:rsidR="06052822" w:rsidRPr="269E70CD">
        <w:rPr>
          <w:rFonts w:ascii="Calibri" w:hAnsi="Calibri" w:cs="Calibri"/>
        </w:rPr>
        <w:t xml:space="preserve"> </w:t>
      </w:r>
      <w:r w:rsidR="00F273FF">
        <w:rPr>
          <w:rFonts w:ascii="Calibri" w:hAnsi="Calibri" w:cs="Calibri"/>
        </w:rPr>
        <w:t xml:space="preserve">spółki z rynku </w:t>
      </w:r>
      <w:r w:rsidR="00CC3F70">
        <w:rPr>
          <w:rFonts w:ascii="Calibri" w:hAnsi="Calibri" w:cs="Calibri"/>
        </w:rPr>
        <w:t>amerykańskiego</w:t>
      </w:r>
      <w:r w:rsidR="00B315F8">
        <w:rPr>
          <w:rFonts w:ascii="Calibri" w:hAnsi="Calibri" w:cs="Calibri"/>
        </w:rPr>
        <w:t>,</w:t>
      </w:r>
      <w:r w:rsidRPr="269E70CD">
        <w:rPr>
          <w:rFonts w:ascii="Calibri" w:hAnsi="Calibri" w:cs="Calibri"/>
        </w:rPr>
        <w:t xml:space="preserve"> któr</w:t>
      </w:r>
      <w:r w:rsidR="00F273FF">
        <w:rPr>
          <w:rFonts w:ascii="Calibri" w:hAnsi="Calibri" w:cs="Calibri"/>
        </w:rPr>
        <w:t xml:space="preserve">a </w:t>
      </w:r>
      <w:r w:rsidR="00D50634" w:rsidRPr="00D50634">
        <w:rPr>
          <w:rFonts w:ascii="Calibri" w:hAnsi="Calibri" w:cs="Calibri"/>
        </w:rPr>
        <w:t>zajmuje się projektowaniem i wdrażaniem rozwiązań cyfrowych, obejmujących tworzenie strategii marki, doświadczeń użytkownika oraz rozwojem aplikacji internetowych i mobilnych</w:t>
      </w:r>
      <w:r w:rsidR="00B43A56">
        <w:rPr>
          <w:rFonts w:ascii="Calibri" w:hAnsi="Calibri" w:cs="Calibri"/>
        </w:rPr>
        <w:t>, a także doradztw</w:t>
      </w:r>
      <w:r w:rsidR="00EC0554">
        <w:rPr>
          <w:rFonts w:ascii="Calibri" w:hAnsi="Calibri" w:cs="Calibri"/>
        </w:rPr>
        <w:t>em</w:t>
      </w:r>
      <w:r w:rsidR="00B43A56">
        <w:rPr>
          <w:rFonts w:ascii="Calibri" w:hAnsi="Calibri" w:cs="Calibri"/>
        </w:rPr>
        <w:t xml:space="preserve"> strategiczn</w:t>
      </w:r>
      <w:r w:rsidR="00EC0554">
        <w:rPr>
          <w:rFonts w:ascii="Calibri" w:hAnsi="Calibri" w:cs="Calibri"/>
        </w:rPr>
        <w:t>ym</w:t>
      </w:r>
      <w:r w:rsidR="00D50634">
        <w:rPr>
          <w:rFonts w:ascii="Calibri" w:hAnsi="Calibri" w:cs="Calibri"/>
        </w:rPr>
        <w:t xml:space="preserve"> (Podmiot)</w:t>
      </w:r>
      <w:r w:rsidR="00F273FF" w:rsidRPr="00F273FF">
        <w:rPr>
          <w:rFonts w:ascii="Calibri" w:hAnsi="Calibri" w:cs="Calibri"/>
        </w:rPr>
        <w:t>.</w:t>
      </w:r>
      <w:r w:rsidR="00F273FF">
        <w:rPr>
          <w:rFonts w:ascii="Calibri" w:hAnsi="Calibri" w:cs="Calibri"/>
        </w:rPr>
        <w:t xml:space="preserve"> </w:t>
      </w:r>
    </w:p>
    <w:p w14:paraId="5977103F" w14:textId="5598DD25" w:rsidR="00D50634" w:rsidRPr="00D50634" w:rsidRDefault="00D50634" w:rsidP="00D50634">
      <w:pPr>
        <w:tabs>
          <w:tab w:val="left" w:pos="284"/>
        </w:tabs>
        <w:spacing w:after="60"/>
        <w:jc w:val="both"/>
        <w:rPr>
          <w:rFonts w:ascii="Calibri" w:hAnsi="Calibri" w:cs="Calibri"/>
        </w:rPr>
      </w:pPr>
      <w:r w:rsidRPr="00D50634">
        <w:rPr>
          <w:rFonts w:ascii="Calibri" w:hAnsi="Calibri" w:cs="Calibri"/>
        </w:rPr>
        <w:t>Celem</w:t>
      </w:r>
      <w:r w:rsidR="00BC1F5A">
        <w:rPr>
          <w:rFonts w:ascii="Calibri" w:hAnsi="Calibri" w:cs="Calibri"/>
        </w:rPr>
        <w:t xml:space="preserve"> </w:t>
      </w:r>
      <w:r w:rsidRPr="00D50634">
        <w:rPr>
          <w:rFonts w:ascii="Calibri" w:hAnsi="Calibri" w:cs="Calibri"/>
        </w:rPr>
        <w:t xml:space="preserve">przejęcia </w:t>
      </w:r>
      <w:r w:rsidR="00BC1F5A">
        <w:rPr>
          <w:rFonts w:ascii="Calibri" w:hAnsi="Calibri" w:cs="Calibri"/>
        </w:rPr>
        <w:t xml:space="preserve">Podmiotu </w:t>
      </w:r>
      <w:r w:rsidRPr="00D50634">
        <w:rPr>
          <w:rFonts w:ascii="Calibri" w:hAnsi="Calibri" w:cs="Calibri"/>
        </w:rPr>
        <w:t>jest rozszerzenie bazy klientów w Stanach Zjednoczonych, zwiększenie rozpoznawalności na rynku amerykańskim, sprzedaż krzyżowa usług Spyrosoft z innych obszarów kompetencyjnych oraz wzrost przychodów generowanych na rynku USA.</w:t>
      </w:r>
    </w:p>
    <w:p w14:paraId="03326A29" w14:textId="6BF0C554" w:rsidR="00700A48" w:rsidRPr="00700A48" w:rsidRDefault="00700A48" w:rsidP="00700A48">
      <w:pPr>
        <w:tabs>
          <w:tab w:val="left" w:pos="284"/>
        </w:tabs>
        <w:spacing w:after="60"/>
        <w:jc w:val="both"/>
        <w:rPr>
          <w:rFonts w:ascii="Calibri" w:hAnsi="Calibri" w:cs="Calibri"/>
        </w:rPr>
      </w:pPr>
      <w:r w:rsidRPr="63B1D1AB">
        <w:rPr>
          <w:rFonts w:ascii="Calibri" w:hAnsi="Calibri" w:cs="Calibri"/>
        </w:rPr>
        <w:t>Ostateczne warunki transakcji nabycia przez Spyrosoft udziałów Podmiotu, w tym metoda rozliczenia tej transakcji, zostaną uzgodnione po zakończeniu procesu negocjacji umowy SPA (Share Purchase Agreement), który</w:t>
      </w:r>
      <w:r w:rsidR="006B72A9" w:rsidRPr="63B1D1AB">
        <w:rPr>
          <w:rFonts w:ascii="Calibri" w:hAnsi="Calibri" w:cs="Calibri"/>
        </w:rPr>
        <w:t>,</w:t>
      </w:r>
      <w:r w:rsidRPr="63B1D1AB">
        <w:rPr>
          <w:rFonts w:ascii="Calibri" w:hAnsi="Calibri" w:cs="Calibri"/>
        </w:rPr>
        <w:t xml:space="preserve"> zgodnie z szacunkami Spółki</w:t>
      </w:r>
      <w:r w:rsidR="006B72A9" w:rsidRPr="63B1D1AB">
        <w:rPr>
          <w:rFonts w:ascii="Calibri" w:hAnsi="Calibri" w:cs="Calibri"/>
        </w:rPr>
        <w:t>,</w:t>
      </w:r>
      <w:r w:rsidRPr="63B1D1AB">
        <w:rPr>
          <w:rFonts w:ascii="Calibri" w:hAnsi="Calibri" w:cs="Calibri"/>
        </w:rPr>
        <w:t xml:space="preserve"> powinien się zakończyć w ciągu najbliższych kilku miesięcy. Strony nie wykluczają nabycia przez Grupę Spyrosoft części udziałów Podmiotu za gotówkę, a pozostałej części udziałów Podmiotu w ramach wymiany na akcje Spyrosoft S.A. po zakończeniu ustalonego przez strony w SPA referencyjnego roku obrotowego albo w inny sposób</w:t>
      </w:r>
      <w:r w:rsidR="006B72A9" w:rsidRPr="63B1D1AB">
        <w:rPr>
          <w:rFonts w:ascii="Calibri" w:hAnsi="Calibri" w:cs="Calibri"/>
        </w:rPr>
        <w:t>,</w:t>
      </w:r>
      <w:r w:rsidRPr="63B1D1AB">
        <w:rPr>
          <w:rFonts w:ascii="Calibri" w:hAnsi="Calibri" w:cs="Calibri"/>
        </w:rPr>
        <w:t xml:space="preserve"> w tym w całości za gotówkę.</w:t>
      </w:r>
    </w:p>
    <w:p w14:paraId="401F5101" w14:textId="77777777" w:rsidR="00700A48" w:rsidRPr="00700A48" w:rsidRDefault="00700A48" w:rsidP="00700A48">
      <w:pPr>
        <w:tabs>
          <w:tab w:val="left" w:pos="284"/>
        </w:tabs>
        <w:spacing w:after="60"/>
        <w:jc w:val="both"/>
        <w:rPr>
          <w:rFonts w:ascii="Calibri" w:hAnsi="Calibri" w:cs="Calibri"/>
        </w:rPr>
      </w:pPr>
      <w:r w:rsidRPr="00700A48">
        <w:rPr>
          <w:rFonts w:ascii="Calibri" w:hAnsi="Calibri" w:cs="Calibri"/>
        </w:rPr>
        <w:t>Jednocześnie Emitent informuje, że mając na uwadze uzasadnione interesy Spyrosoft podjął decyzję o opóźnieniu przekazania do publicznej wiadomości informacji w sprawie zawarcia w dniu 15 kwietnia 2025 r. niewiążącego listu intencyjnego z udziałowcami Podmiotu. We wspomnianym liście intencyjnym Spyrosoft wyraziło zainteresowanie nabyciem docelowo 100% udziałów kapitałowych Podmiotu.</w:t>
      </w:r>
    </w:p>
    <w:p w14:paraId="0F78AC01" w14:textId="77777777" w:rsidR="00700A48" w:rsidRPr="00700A48" w:rsidRDefault="00700A48" w:rsidP="00700A48">
      <w:pPr>
        <w:tabs>
          <w:tab w:val="left" w:pos="284"/>
        </w:tabs>
        <w:spacing w:after="60"/>
        <w:jc w:val="both"/>
        <w:rPr>
          <w:rFonts w:ascii="Calibri" w:hAnsi="Calibri" w:cs="Calibri"/>
        </w:rPr>
      </w:pPr>
      <w:r w:rsidRPr="00700A48">
        <w:rPr>
          <w:rFonts w:ascii="Calibri" w:hAnsi="Calibri" w:cs="Calibri"/>
        </w:rPr>
        <w:t>Emitent przekazuje powyższą informację nt. listu intencyjnego do wiadomości publicznej w związku z ustaniem przesłanek, o których mowa w art. 17 ust. 4 Rozporządzenia MAR, a przekazane informacje konsumują treść wskazanej powyżej opóźnionej informacji poufnej.</w:t>
      </w:r>
    </w:p>
    <w:p w14:paraId="236B6008" w14:textId="77777777" w:rsidR="00700A48" w:rsidRPr="00700A48" w:rsidRDefault="00700A48" w:rsidP="00700A48">
      <w:pPr>
        <w:tabs>
          <w:tab w:val="left" w:pos="284"/>
        </w:tabs>
        <w:spacing w:after="60"/>
        <w:jc w:val="both"/>
        <w:rPr>
          <w:rFonts w:ascii="Calibri" w:hAnsi="Calibri" w:cs="Calibri"/>
        </w:rPr>
      </w:pPr>
      <w:r w:rsidRPr="00700A48">
        <w:rPr>
          <w:rFonts w:ascii="Calibri" w:hAnsi="Calibri" w:cs="Calibri"/>
        </w:rPr>
        <w:t>O kolejnych etapach związanych z procesem nabycia udziałów Podmiotu, w szczególności zawarcia ostatecznej umowy nabycia udziałów Podmiotu Spółka będzie informowała w trybie właściwych raportów.</w:t>
      </w:r>
    </w:p>
    <w:p w14:paraId="13B33BD2" w14:textId="77777777" w:rsidR="0055595E" w:rsidRDefault="0055595E" w:rsidP="00337789">
      <w:pPr>
        <w:tabs>
          <w:tab w:val="left" w:pos="284"/>
        </w:tabs>
        <w:spacing w:after="60"/>
        <w:jc w:val="both"/>
        <w:rPr>
          <w:rFonts w:ascii="Calibri" w:hAnsi="Calibri" w:cs="Calibri"/>
        </w:rPr>
      </w:pPr>
    </w:p>
    <w:sectPr w:rsidR="0055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28D7"/>
    <w:multiLevelType w:val="hybridMultilevel"/>
    <w:tmpl w:val="1CCE6D78"/>
    <w:lvl w:ilvl="0" w:tplc="A540F282">
      <w:start w:val="1"/>
      <w:numFmt w:val="upperLetter"/>
      <w:pStyle w:val="Recit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ED607B"/>
    <w:multiLevelType w:val="hybridMultilevel"/>
    <w:tmpl w:val="75A6CB80"/>
    <w:lvl w:ilvl="0" w:tplc="650050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651158">
    <w:abstractNumId w:val="0"/>
  </w:num>
  <w:num w:numId="2" w16cid:durableId="139947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89"/>
    <w:rsid w:val="00007175"/>
    <w:rsid w:val="000108FD"/>
    <w:rsid w:val="000201ED"/>
    <w:rsid w:val="00022DDE"/>
    <w:rsid w:val="00041175"/>
    <w:rsid w:val="00060737"/>
    <w:rsid w:val="000B3029"/>
    <w:rsid w:val="000D04AE"/>
    <w:rsid w:val="0011045E"/>
    <w:rsid w:val="00117343"/>
    <w:rsid w:val="0012640A"/>
    <w:rsid w:val="00172AAD"/>
    <w:rsid w:val="00192450"/>
    <w:rsid w:val="001A14AD"/>
    <w:rsid w:val="001E57C3"/>
    <w:rsid w:val="002024F3"/>
    <w:rsid w:val="00234907"/>
    <w:rsid w:val="00242C46"/>
    <w:rsid w:val="00243236"/>
    <w:rsid w:val="00291922"/>
    <w:rsid w:val="00291EC5"/>
    <w:rsid w:val="002A4A7B"/>
    <w:rsid w:val="002E643E"/>
    <w:rsid w:val="00322C6D"/>
    <w:rsid w:val="00323D8A"/>
    <w:rsid w:val="00337789"/>
    <w:rsid w:val="00370BA4"/>
    <w:rsid w:val="00375B38"/>
    <w:rsid w:val="0039134B"/>
    <w:rsid w:val="003B4981"/>
    <w:rsid w:val="003E4C5C"/>
    <w:rsid w:val="004109C9"/>
    <w:rsid w:val="004116AF"/>
    <w:rsid w:val="00427915"/>
    <w:rsid w:val="00462164"/>
    <w:rsid w:val="00471CAB"/>
    <w:rsid w:val="00474FBD"/>
    <w:rsid w:val="00487A72"/>
    <w:rsid w:val="00533432"/>
    <w:rsid w:val="00550235"/>
    <w:rsid w:val="0055595E"/>
    <w:rsid w:val="00556639"/>
    <w:rsid w:val="00570079"/>
    <w:rsid w:val="005708F6"/>
    <w:rsid w:val="0058044D"/>
    <w:rsid w:val="005B08F6"/>
    <w:rsid w:val="005B21A9"/>
    <w:rsid w:val="005B3192"/>
    <w:rsid w:val="00604385"/>
    <w:rsid w:val="00624677"/>
    <w:rsid w:val="006817D1"/>
    <w:rsid w:val="006B72A9"/>
    <w:rsid w:val="00700A48"/>
    <w:rsid w:val="00727D8A"/>
    <w:rsid w:val="0076786C"/>
    <w:rsid w:val="007B00EB"/>
    <w:rsid w:val="007C74D1"/>
    <w:rsid w:val="007F2E83"/>
    <w:rsid w:val="00801B6C"/>
    <w:rsid w:val="008231DB"/>
    <w:rsid w:val="00854B4F"/>
    <w:rsid w:val="0087184C"/>
    <w:rsid w:val="00881369"/>
    <w:rsid w:val="008B4484"/>
    <w:rsid w:val="008F523B"/>
    <w:rsid w:val="008F6051"/>
    <w:rsid w:val="00905FA9"/>
    <w:rsid w:val="00912489"/>
    <w:rsid w:val="00955FB1"/>
    <w:rsid w:val="00970782"/>
    <w:rsid w:val="00A03D5F"/>
    <w:rsid w:val="00A06C38"/>
    <w:rsid w:val="00A31908"/>
    <w:rsid w:val="00A33BC2"/>
    <w:rsid w:val="00A3735B"/>
    <w:rsid w:val="00A856C2"/>
    <w:rsid w:val="00A873CF"/>
    <w:rsid w:val="00AD2A56"/>
    <w:rsid w:val="00B315F8"/>
    <w:rsid w:val="00B43A56"/>
    <w:rsid w:val="00B846E6"/>
    <w:rsid w:val="00BC0355"/>
    <w:rsid w:val="00BC1F5A"/>
    <w:rsid w:val="00BF4BD7"/>
    <w:rsid w:val="00C258F2"/>
    <w:rsid w:val="00C368B1"/>
    <w:rsid w:val="00C4357D"/>
    <w:rsid w:val="00C73015"/>
    <w:rsid w:val="00C77AE6"/>
    <w:rsid w:val="00C920D6"/>
    <w:rsid w:val="00CB410B"/>
    <w:rsid w:val="00CC3F70"/>
    <w:rsid w:val="00CD2BDA"/>
    <w:rsid w:val="00D2715E"/>
    <w:rsid w:val="00D4782C"/>
    <w:rsid w:val="00D50634"/>
    <w:rsid w:val="00D64496"/>
    <w:rsid w:val="00D916A6"/>
    <w:rsid w:val="00DA3461"/>
    <w:rsid w:val="00DD6997"/>
    <w:rsid w:val="00DE39F6"/>
    <w:rsid w:val="00DF0CDC"/>
    <w:rsid w:val="00E14CF7"/>
    <w:rsid w:val="00E27FA3"/>
    <w:rsid w:val="00E45C05"/>
    <w:rsid w:val="00E52CFF"/>
    <w:rsid w:val="00E53AD7"/>
    <w:rsid w:val="00E617EB"/>
    <w:rsid w:val="00E8351E"/>
    <w:rsid w:val="00EA1894"/>
    <w:rsid w:val="00EC0554"/>
    <w:rsid w:val="00F12F0F"/>
    <w:rsid w:val="00F147BB"/>
    <w:rsid w:val="00F273FF"/>
    <w:rsid w:val="00F5087B"/>
    <w:rsid w:val="00F83E8C"/>
    <w:rsid w:val="00FB0DB4"/>
    <w:rsid w:val="00FC46F1"/>
    <w:rsid w:val="00FE5657"/>
    <w:rsid w:val="00FF28BF"/>
    <w:rsid w:val="06052822"/>
    <w:rsid w:val="0AA3B3D4"/>
    <w:rsid w:val="1046C267"/>
    <w:rsid w:val="112BC334"/>
    <w:rsid w:val="16A5252F"/>
    <w:rsid w:val="171D9A82"/>
    <w:rsid w:val="194A0716"/>
    <w:rsid w:val="1F24CE15"/>
    <w:rsid w:val="2430C4D9"/>
    <w:rsid w:val="26126C63"/>
    <w:rsid w:val="269E70CD"/>
    <w:rsid w:val="2AFCDD6A"/>
    <w:rsid w:val="2C39F24A"/>
    <w:rsid w:val="315C2EC4"/>
    <w:rsid w:val="37BF4187"/>
    <w:rsid w:val="3F14CC4B"/>
    <w:rsid w:val="40DC2174"/>
    <w:rsid w:val="48EBC099"/>
    <w:rsid w:val="4F71F396"/>
    <w:rsid w:val="4FE2B654"/>
    <w:rsid w:val="5240048B"/>
    <w:rsid w:val="55F382E2"/>
    <w:rsid w:val="5D8F77F2"/>
    <w:rsid w:val="5E18F0F4"/>
    <w:rsid w:val="5E81427E"/>
    <w:rsid w:val="613EECC9"/>
    <w:rsid w:val="63B1D1AB"/>
    <w:rsid w:val="71685C07"/>
    <w:rsid w:val="751BCBAA"/>
    <w:rsid w:val="7695A359"/>
    <w:rsid w:val="774D9BB1"/>
    <w:rsid w:val="78A01C43"/>
    <w:rsid w:val="7B4232BF"/>
    <w:rsid w:val="7F21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1F7B"/>
  <w15:chartTrackingRefBased/>
  <w15:docId w15:val="{141723C7-916A-4A5F-A4EA-CE66AEF1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377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77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77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789"/>
    <w:rPr>
      <w:b/>
      <w:bCs/>
      <w:sz w:val="20"/>
      <w:szCs w:val="20"/>
    </w:rPr>
  </w:style>
  <w:style w:type="paragraph" w:customStyle="1" w:styleId="Recital">
    <w:name w:val="Recital"/>
    <w:basedOn w:val="Normalny"/>
    <w:uiPriority w:val="7"/>
    <w:rsid w:val="00427915"/>
    <w:pPr>
      <w:numPr>
        <w:numId w:val="1"/>
      </w:numPr>
      <w:spacing w:after="180" w:line="260" w:lineRule="atLeast"/>
    </w:pPr>
    <w:rPr>
      <w:rFonts w:ascii="Times New Roman" w:eastAsia="MS Mincho" w:hAnsi="Times New Roman" w:cs="Times New Roman"/>
      <w:kern w:val="0"/>
      <w:lang w:val="en-GB"/>
      <w14:ligatures w14:val="none"/>
    </w:rPr>
  </w:style>
  <w:style w:type="paragraph" w:styleId="Akapitzlist">
    <w:name w:val="List Paragraph"/>
    <w:basedOn w:val="Normalny"/>
    <w:uiPriority w:val="34"/>
    <w:qFormat/>
    <w:rsid w:val="00EA189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kn-IN"/>
      <w14:ligatures w14:val="none"/>
    </w:rPr>
  </w:style>
  <w:style w:type="paragraph" w:styleId="Poprawka">
    <w:name w:val="Revision"/>
    <w:hidden/>
    <w:uiPriority w:val="99"/>
    <w:semiHidden/>
    <w:rsid w:val="004621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E64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6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57D58B8A4AD4C8CE879D0A3A4AA32" ma:contentTypeVersion="10" ma:contentTypeDescription="Create a new document." ma:contentTypeScope="" ma:versionID="e176c6de9d9364d144cd787cd167e82f">
  <xsd:schema xmlns:xsd="http://www.w3.org/2001/XMLSchema" xmlns:xs="http://www.w3.org/2001/XMLSchema" xmlns:p="http://schemas.microsoft.com/office/2006/metadata/properties" xmlns:ns2="b707cfd1-2ee3-40cf-94f4-8517870e3a29" xmlns:ns3="57ce7385-91f3-4266-8387-8f43499c0159" targetNamespace="http://schemas.microsoft.com/office/2006/metadata/properties" ma:root="true" ma:fieldsID="64f01c784c42cb80f96866140e37c585" ns2:_="" ns3:_="">
    <xsd:import namespace="b707cfd1-2ee3-40cf-94f4-8517870e3a29"/>
    <xsd:import namespace="57ce7385-91f3-4266-8387-8f43499c01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7cfd1-2ee3-40cf-94f4-8517870e3a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23436ad-389d-4770-b7f4-a04950805a95}" ma:internalName="TaxCatchAll" ma:showField="CatchAllData" ma:web="b707cfd1-2ee3-40cf-94f4-8517870e3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7385-91f3-4266-8387-8f43499c0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f1d0863-a090-4496-bdfb-cba27fff1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7cfd1-2ee3-40cf-94f4-8517870e3a29" xsi:nil="true"/>
    <lcf76f155ced4ddcb4097134ff3c332f xmlns="57ce7385-91f3-4266-8387-8f43499c0159">
      <Terms xmlns="http://schemas.microsoft.com/office/infopath/2007/PartnerControls"/>
    </lcf76f155ced4ddcb4097134ff3c332f>
    <_dlc_DocId xmlns="b707cfd1-2ee3-40cf-94f4-8517870e3a29">CFXFDC7M6FRA-1917557273-895</_dlc_DocId>
    <_dlc_DocIdUrl xmlns="b707cfd1-2ee3-40cf-94f4-8517870e3a29">
      <Url>https://spyrosoft.sharepoint.com/sites/RaportyGPW/_layouts/15/DocIdRedir.aspx?ID=CFXFDC7M6FRA-1917557273-895</Url>
      <Description>CFXFDC7M6FRA-1917557273-895</Description>
    </_dlc_DocIdUrl>
  </documentManagement>
</p:properties>
</file>

<file path=customXml/itemProps1.xml><?xml version="1.0" encoding="utf-8"?>
<ds:datastoreItem xmlns:ds="http://schemas.openxmlformats.org/officeDocument/2006/customXml" ds:itemID="{1747F8F8-F8DB-4114-804A-6616FE674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7cfd1-2ee3-40cf-94f4-8517870e3a29"/>
    <ds:schemaRef ds:uri="57ce7385-91f3-4266-8387-8f43499c0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6021E-6A58-460E-8436-F183C4725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BA11F-E126-4D1E-A889-B16565FA10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A2EF48-8A7A-4A50-84ED-23886050B156}">
  <ds:schemaRefs>
    <ds:schemaRef ds:uri="http://schemas.microsoft.com/office/2006/metadata/properties"/>
    <ds:schemaRef ds:uri="http://schemas.microsoft.com/office/infopath/2007/PartnerControls"/>
    <ds:schemaRef ds:uri="b707cfd1-2ee3-40cf-94f4-8517870e3a29"/>
    <ds:schemaRef ds:uri="57ce7385-91f3-4266-8387-8f43499c01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Obowiązki Informacyjne</dc:creator>
  <cp:keywords/>
  <dc:description/>
  <cp:lastModifiedBy>Katarzyna Pawlik</cp:lastModifiedBy>
  <cp:revision>41</cp:revision>
  <dcterms:created xsi:type="dcterms:W3CDTF">2025-09-01T19:52:00Z</dcterms:created>
  <dcterms:modified xsi:type="dcterms:W3CDTF">2025-09-16T13:28:00Z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0x0101003A857D58B8A4AD4C8CE879D0A3A4AA32</vt:lpwstr>
  </property>
  <property fmtid="{D5CDD505-2E9C-101B-9397-08002B2CF9AE}" pid="3" name="_dlc_DocIdItemGuid">
    <vt:lpwstr>1621bf59-e2d5-40ff-a99f-74295c01aeeb</vt:lpwstr>
  </property>
  <property fmtid="{D5CDD505-2E9C-101B-9397-08002B2CF9AE}" pid="4" name="MediaServiceImageTags">
    <vt:lpwstr/>
  </property>
</Properties>
</file>